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6023" w14:textId="77777777" w:rsidR="003F225E" w:rsidRDefault="00453506">
      <w:pPr>
        <w:tabs>
          <w:tab w:val="center" w:pos="-231"/>
        </w:tabs>
        <w:spacing w:line="36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  <w:lang w:val="vi-VN"/>
        </w:rPr>
        <w:t>HƯ</w:t>
      </w:r>
      <w:r>
        <w:rPr>
          <w:rFonts w:eastAsia="Calibri"/>
          <w:b/>
          <w:sz w:val="32"/>
          <w:szCs w:val="32"/>
          <w:lang w:val="vi-VN"/>
        </w:rPr>
        <w:t>Ớ</w:t>
      </w:r>
      <w:r>
        <w:rPr>
          <w:rFonts w:eastAsia="Calibri"/>
          <w:b/>
          <w:sz w:val="32"/>
          <w:szCs w:val="32"/>
          <w:lang w:val="vi-VN"/>
        </w:rPr>
        <w:t>NG D</w:t>
      </w:r>
      <w:r>
        <w:rPr>
          <w:rFonts w:eastAsia="Calibri"/>
          <w:b/>
          <w:sz w:val="32"/>
          <w:szCs w:val="32"/>
          <w:lang w:val="vi-VN"/>
        </w:rPr>
        <w:t>Ẫ</w:t>
      </w:r>
      <w:r>
        <w:rPr>
          <w:rFonts w:eastAsia="Calibri"/>
          <w:b/>
          <w:sz w:val="32"/>
          <w:szCs w:val="32"/>
          <w:lang w:val="vi-VN"/>
        </w:rPr>
        <w:t xml:space="preserve">N ÔN </w:t>
      </w:r>
      <w:r>
        <w:rPr>
          <w:rFonts w:eastAsia="Calibri"/>
          <w:b/>
          <w:sz w:val="32"/>
          <w:szCs w:val="32"/>
        </w:rPr>
        <w:t>T</w:t>
      </w:r>
      <w:r>
        <w:rPr>
          <w:rFonts w:eastAsia="Calibri"/>
          <w:b/>
          <w:sz w:val="32"/>
          <w:szCs w:val="32"/>
        </w:rPr>
        <w:t>Ậ</w:t>
      </w:r>
      <w:r>
        <w:rPr>
          <w:rFonts w:eastAsia="Calibri"/>
          <w:b/>
          <w:sz w:val="32"/>
          <w:szCs w:val="32"/>
        </w:rPr>
        <w:t>P KI</w:t>
      </w:r>
      <w:r>
        <w:rPr>
          <w:rFonts w:eastAsia="Calibri"/>
          <w:b/>
          <w:sz w:val="32"/>
          <w:szCs w:val="32"/>
        </w:rPr>
        <w:t>Ể</w:t>
      </w:r>
      <w:r>
        <w:rPr>
          <w:rFonts w:eastAsia="Calibri"/>
          <w:b/>
          <w:sz w:val="32"/>
          <w:szCs w:val="32"/>
        </w:rPr>
        <w:t>M TRA L</w:t>
      </w:r>
      <w:r>
        <w:rPr>
          <w:rFonts w:eastAsia="Calibri"/>
          <w:b/>
          <w:sz w:val="32"/>
          <w:szCs w:val="32"/>
        </w:rPr>
        <w:t>Ạ</w:t>
      </w:r>
      <w:r>
        <w:rPr>
          <w:rFonts w:eastAsia="Calibri"/>
          <w:b/>
          <w:sz w:val="32"/>
          <w:szCs w:val="32"/>
        </w:rPr>
        <w:t>I</w:t>
      </w:r>
    </w:p>
    <w:p w14:paraId="7D7ACEF7" w14:textId="77777777" w:rsidR="003F225E" w:rsidRDefault="00453506">
      <w:pPr>
        <w:tabs>
          <w:tab w:val="center" w:pos="-231"/>
        </w:tabs>
        <w:spacing w:line="360" w:lineRule="auto"/>
        <w:jc w:val="center"/>
        <w:rPr>
          <w:rFonts w:eastAsia="Calibri"/>
          <w:b/>
          <w:sz w:val="32"/>
          <w:szCs w:val="32"/>
          <w:lang w:val="vi-VN"/>
        </w:rPr>
      </w:pPr>
      <w:r>
        <w:rPr>
          <w:rFonts w:eastAsia="Calibri"/>
          <w:b/>
          <w:sz w:val="32"/>
          <w:szCs w:val="32"/>
        </w:rPr>
        <w:t>MÔN</w:t>
      </w:r>
      <w:r>
        <w:rPr>
          <w:rFonts w:eastAsia="Calibri"/>
          <w:b/>
          <w:sz w:val="32"/>
          <w:szCs w:val="32"/>
          <w:lang w:val="vi-VN"/>
        </w:rPr>
        <w:t xml:space="preserve"> L</w:t>
      </w:r>
      <w:r>
        <w:rPr>
          <w:rFonts w:eastAsia="Calibri"/>
          <w:b/>
          <w:sz w:val="32"/>
          <w:szCs w:val="32"/>
          <w:lang w:val="vi-VN"/>
        </w:rPr>
        <w:t>Ị</w:t>
      </w:r>
      <w:r>
        <w:rPr>
          <w:rFonts w:eastAsia="Calibri"/>
          <w:b/>
          <w:sz w:val="32"/>
          <w:szCs w:val="32"/>
          <w:lang w:val="vi-VN"/>
        </w:rPr>
        <w:t>CH S</w:t>
      </w:r>
      <w:r>
        <w:rPr>
          <w:rFonts w:eastAsia="Calibri"/>
          <w:b/>
          <w:sz w:val="32"/>
          <w:szCs w:val="32"/>
          <w:lang w:val="vi-VN"/>
        </w:rPr>
        <w:t>Ử</w:t>
      </w:r>
      <w:r>
        <w:rPr>
          <w:rFonts w:eastAsia="Calibri"/>
          <w:b/>
          <w:sz w:val="32"/>
          <w:szCs w:val="32"/>
          <w:lang w:val="vi-VN"/>
        </w:rPr>
        <w:t xml:space="preserve"> </w:t>
      </w:r>
      <w:r>
        <w:rPr>
          <w:rFonts w:eastAsia="Calibri"/>
          <w:b/>
          <w:sz w:val="32"/>
          <w:szCs w:val="32"/>
        </w:rPr>
        <w:t>L</w:t>
      </w:r>
      <w:r>
        <w:rPr>
          <w:rFonts w:eastAsia="Calibri"/>
          <w:b/>
          <w:sz w:val="32"/>
          <w:szCs w:val="32"/>
        </w:rPr>
        <w:t>Ớ</w:t>
      </w:r>
      <w:r>
        <w:rPr>
          <w:rFonts w:eastAsia="Calibri"/>
          <w:b/>
          <w:sz w:val="32"/>
          <w:szCs w:val="32"/>
        </w:rPr>
        <w:t xml:space="preserve">P </w:t>
      </w:r>
      <w:r>
        <w:rPr>
          <w:rFonts w:eastAsia="Calibri"/>
          <w:b/>
          <w:sz w:val="32"/>
          <w:szCs w:val="32"/>
          <w:lang w:val="vi-VN"/>
        </w:rPr>
        <w:t>6</w:t>
      </w:r>
    </w:p>
    <w:p w14:paraId="6B62E488" w14:textId="77777777" w:rsidR="003F225E" w:rsidRDefault="00453506">
      <w:pPr>
        <w:spacing w:before="120" w:after="120" w:line="360" w:lineRule="auto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</w:rPr>
        <w:t xml:space="preserve">Câu 1: Khái quát </w:t>
      </w:r>
      <w:r>
        <w:rPr>
          <w:b/>
          <w:color w:val="000000"/>
          <w:sz w:val="28"/>
          <w:szCs w:val="28"/>
          <w:lang w:val="vi-VN"/>
        </w:rPr>
        <w:t xml:space="preserve">Lịch sử hình thành </w:t>
      </w:r>
      <w:r>
        <w:rPr>
          <w:b/>
          <w:color w:val="000000"/>
          <w:sz w:val="28"/>
          <w:szCs w:val="28"/>
          <w:lang w:val="pt-BR"/>
        </w:rPr>
        <w:t>Thành phố Hồ Chí Minh</w:t>
      </w:r>
      <w:r>
        <w:rPr>
          <w:b/>
          <w:color w:val="000000"/>
          <w:sz w:val="28"/>
          <w:szCs w:val="28"/>
          <w:lang w:val="vi-VN"/>
        </w:rPr>
        <w:t>:</w:t>
      </w:r>
    </w:p>
    <w:p w14:paraId="4BE6354F" w14:textId="77777777" w:rsidR="003F225E" w:rsidRDefault="00453506">
      <w:pPr>
        <w:tabs>
          <w:tab w:val="left" w:pos="284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Thành phố Hồ Chí Minh chỉ vừa hơn 300 tuổi.</w:t>
      </w:r>
    </w:p>
    <w:p w14:paraId="5997F3EF" w14:textId="77777777" w:rsidR="003F225E" w:rsidRDefault="00453506">
      <w:pPr>
        <w:spacing w:before="120" w:after="12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- Thành phố là một trung tâm kinh tế, văn hóa quan trọng của cả nước.</w:t>
      </w:r>
    </w:p>
    <w:p w14:paraId="357608AB" w14:textId="77777777" w:rsidR="003F225E" w:rsidRDefault="00453506">
      <w:pPr>
        <w:spacing w:before="120" w:after="12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Câu </w:t>
      </w:r>
      <w:r>
        <w:rPr>
          <w:b/>
          <w:color w:val="000000" w:themeColor="text1"/>
          <w:sz w:val="28"/>
          <w:szCs w:val="28"/>
          <w:lang w:val="vi-VN"/>
        </w:rPr>
        <w:t>2</w:t>
      </w:r>
      <w:r>
        <w:rPr>
          <w:b/>
          <w:color w:val="000000" w:themeColor="text1"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Hai Bà Trưng đã làm gì </w:t>
      </w:r>
      <w:r>
        <w:rPr>
          <w:b/>
          <w:sz w:val="28"/>
          <w:szCs w:val="28"/>
        </w:rPr>
        <w:t>sau khi giành lại được độc lập?</w:t>
      </w:r>
    </w:p>
    <w:p w14:paraId="0C3750BB" w14:textId="77777777" w:rsidR="003F225E" w:rsidRDefault="00453506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Trưng Trắc được tôn làm vua (Trưng Vương), đóng đô ở Mê Linh.</w:t>
      </w:r>
    </w:p>
    <w:p w14:paraId="4120C9C9" w14:textId="77777777" w:rsidR="003F225E" w:rsidRDefault="00453506">
      <w:pPr>
        <w:spacing w:before="120" w:after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Lập lại chính quyền, phong chức tước cho những người có công</w:t>
      </w:r>
      <w:r>
        <w:rPr>
          <w:sz w:val="28"/>
          <w:szCs w:val="28"/>
          <w:lang w:val="vi-VN"/>
        </w:rPr>
        <w:t>.</w:t>
      </w:r>
    </w:p>
    <w:p w14:paraId="21E9F22C" w14:textId="77777777" w:rsidR="003F225E" w:rsidRDefault="00453506">
      <w:pPr>
        <w:spacing w:before="120" w:after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Xá thuế 2 năm liền cho dân và bãi bỏ luật pháp nhà Hán.</w:t>
      </w:r>
    </w:p>
    <w:p w14:paraId="26FC46C5" w14:textId="77777777" w:rsidR="003F225E" w:rsidRDefault="00453506">
      <w:pPr>
        <w:spacing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Câu </w:t>
      </w:r>
      <w:r>
        <w:rPr>
          <w:b/>
          <w:color w:val="000000" w:themeColor="text1"/>
          <w:sz w:val="28"/>
          <w:szCs w:val="28"/>
          <w:lang w:val="vi-VN"/>
        </w:rPr>
        <w:t>3</w:t>
      </w:r>
      <w:r>
        <w:rPr>
          <w:b/>
          <w:color w:val="000000" w:themeColor="text1"/>
          <w:sz w:val="28"/>
          <w:szCs w:val="28"/>
        </w:rPr>
        <w:t xml:space="preserve">: </w:t>
      </w:r>
      <w:r>
        <w:rPr>
          <w:b/>
          <w:sz w:val="28"/>
          <w:szCs w:val="28"/>
        </w:rPr>
        <w:t>T</w:t>
      </w:r>
      <w:r>
        <w:rPr>
          <w:b/>
          <w:sz w:val="28"/>
          <w:szCs w:val="28"/>
          <w:lang w:val="vi-VN"/>
        </w:rPr>
        <w:t>rình bày c</w:t>
      </w:r>
      <w:r>
        <w:rPr>
          <w:b/>
          <w:sz w:val="28"/>
          <w:szCs w:val="28"/>
          <w:lang w:val="de-DE"/>
        </w:rPr>
        <w:t>hế độ cai trị của cá</w:t>
      </w:r>
      <w:r>
        <w:rPr>
          <w:b/>
          <w:sz w:val="28"/>
          <w:szCs w:val="28"/>
          <w:lang w:val="de-DE"/>
        </w:rPr>
        <w:t>c triều đại phong kiến phương Bắc đối với nước ta từ thế kỉ I đến thế kỉ VI</w:t>
      </w:r>
      <w:r>
        <w:rPr>
          <w:b/>
          <w:sz w:val="28"/>
          <w:szCs w:val="28"/>
          <w:lang w:val="vi-VN"/>
        </w:rPr>
        <w:t>?</w:t>
      </w:r>
    </w:p>
    <w:p w14:paraId="3733C3AA" w14:textId="77777777" w:rsidR="003F225E" w:rsidRDefault="00453506">
      <w:pPr>
        <w:spacing w:after="120" w:line="276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- </w:t>
      </w:r>
      <w:r>
        <w:rPr>
          <w:spacing w:val="-6"/>
          <w:sz w:val="28"/>
          <w:szCs w:val="28"/>
          <w:lang w:val="de-DE"/>
        </w:rPr>
        <w:t>Đầu thế kỉ III, nhà Ngô tách Châu Giao thành Quảng Châu và Giao Châu.</w:t>
      </w:r>
    </w:p>
    <w:p w14:paraId="57E63144" w14:textId="77777777" w:rsidR="003F225E" w:rsidRDefault="00453506">
      <w:pPr>
        <w:spacing w:after="120" w:line="276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Đưa người Hán sang làm huyện lệnh.</w:t>
      </w:r>
    </w:p>
    <w:p w14:paraId="34FCD5BF" w14:textId="77777777" w:rsidR="003F225E" w:rsidRDefault="00453506">
      <w:pPr>
        <w:spacing w:after="120"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de-DE"/>
        </w:rPr>
        <w:t>- Thu nhiều thứ thuế, nặng nhất là thuế muối và thuế sắt</w:t>
      </w:r>
      <w:r>
        <w:rPr>
          <w:sz w:val="28"/>
          <w:szCs w:val="28"/>
          <w:lang w:val="vi-VN"/>
        </w:rPr>
        <w:t>.</w:t>
      </w:r>
    </w:p>
    <w:p w14:paraId="62A0C445" w14:textId="77777777" w:rsidR="003F225E" w:rsidRDefault="00453506">
      <w:pPr>
        <w:spacing w:after="120" w:line="276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vi-VN"/>
        </w:rPr>
        <w:t>- L</w:t>
      </w:r>
      <w:r>
        <w:rPr>
          <w:sz w:val="28"/>
          <w:szCs w:val="28"/>
          <w:lang w:val="de-DE"/>
        </w:rPr>
        <w:t>ao dịch v</w:t>
      </w:r>
      <w:r>
        <w:rPr>
          <w:sz w:val="28"/>
          <w:szCs w:val="28"/>
          <w:lang w:val="de-DE"/>
        </w:rPr>
        <w:t>à nộp cống nặng nề.</w:t>
      </w:r>
    </w:p>
    <w:p w14:paraId="4C967AA2" w14:textId="77777777" w:rsidR="003F225E" w:rsidRDefault="00453506">
      <w:pPr>
        <w:spacing w:after="120"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de-DE"/>
        </w:rPr>
        <w:t>- Tiếp tục đưa người Hán sang ở lẫn với dân ta</w:t>
      </w:r>
      <w:r>
        <w:rPr>
          <w:sz w:val="28"/>
          <w:szCs w:val="28"/>
          <w:lang w:val="vi-VN"/>
        </w:rPr>
        <w:t>.</w:t>
      </w:r>
    </w:p>
    <w:p w14:paraId="43EB8473" w14:textId="77777777" w:rsidR="003F225E" w:rsidRDefault="00453506">
      <w:pPr>
        <w:spacing w:after="120" w:line="276" w:lineRule="auto"/>
        <w:rPr>
          <w:b/>
          <w:color w:val="000000" w:themeColor="text1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B</w:t>
      </w:r>
      <w:r>
        <w:rPr>
          <w:sz w:val="28"/>
          <w:szCs w:val="28"/>
          <w:lang w:val="de-DE"/>
        </w:rPr>
        <w:t>ắt dân ta phải theo phong tục tập quán của họ.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3D450353" w14:textId="77777777" w:rsidR="003F225E" w:rsidRDefault="00453506">
      <w:pPr>
        <w:tabs>
          <w:tab w:val="left" w:pos="8190"/>
        </w:tabs>
        <w:spacing w:before="120" w:after="120" w:line="360" w:lineRule="auto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</w:rPr>
        <w:t xml:space="preserve">Câu </w:t>
      </w:r>
      <w:r>
        <w:rPr>
          <w:b/>
          <w:color w:val="000000" w:themeColor="text1"/>
          <w:sz w:val="28"/>
          <w:szCs w:val="28"/>
          <w:lang w:val="vi-VN"/>
        </w:rPr>
        <w:t>4</w:t>
      </w:r>
      <w:r>
        <w:rPr>
          <w:b/>
          <w:color w:val="000000" w:themeColor="text1"/>
          <w:sz w:val="28"/>
          <w:szCs w:val="28"/>
        </w:rPr>
        <w:t xml:space="preserve">: </w:t>
      </w:r>
      <w:r>
        <w:rPr>
          <w:b/>
          <w:sz w:val="28"/>
          <w:szCs w:val="28"/>
          <w:lang w:val="vi-VN"/>
        </w:rPr>
        <w:t>Nối các thời gian ở cột A với sự kiện ở cột B sao cho đúng?</w:t>
      </w:r>
    </w:p>
    <w:tbl>
      <w:tblPr>
        <w:tblStyle w:val="TableGrid"/>
        <w:tblW w:w="8205" w:type="dxa"/>
        <w:tblInd w:w="108" w:type="dxa"/>
        <w:tblLook w:val="04A0" w:firstRow="1" w:lastRow="0" w:firstColumn="1" w:lastColumn="0" w:noHBand="0" w:noVBand="1"/>
      </w:tblPr>
      <w:tblGrid>
        <w:gridCol w:w="1881"/>
        <w:gridCol w:w="4284"/>
        <w:gridCol w:w="2040"/>
      </w:tblGrid>
      <w:tr w:rsidR="003F225E" w14:paraId="12890FB3" w14:textId="77777777">
        <w:trPr>
          <w:trHeight w:val="462"/>
        </w:trPr>
        <w:tc>
          <w:tcPr>
            <w:tcW w:w="1881" w:type="dxa"/>
            <w:vAlign w:val="center"/>
          </w:tcPr>
          <w:p w14:paraId="1B9D4EF0" w14:textId="77777777" w:rsidR="003F225E" w:rsidRDefault="00453506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Cột A</w:t>
            </w:r>
          </w:p>
        </w:tc>
        <w:tc>
          <w:tcPr>
            <w:tcW w:w="4284" w:type="dxa"/>
            <w:vAlign w:val="center"/>
          </w:tcPr>
          <w:p w14:paraId="7CEA011C" w14:textId="77777777" w:rsidR="003F225E" w:rsidRDefault="00453506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Cột B</w:t>
            </w:r>
          </w:p>
        </w:tc>
        <w:tc>
          <w:tcPr>
            <w:tcW w:w="2040" w:type="dxa"/>
            <w:vAlign w:val="center"/>
          </w:tcPr>
          <w:p w14:paraId="38398AA8" w14:textId="77777777" w:rsidR="003F225E" w:rsidRDefault="00453506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Nối</w:t>
            </w:r>
          </w:p>
        </w:tc>
      </w:tr>
      <w:tr w:rsidR="003F225E" w14:paraId="3205B9C6" w14:textId="77777777">
        <w:trPr>
          <w:trHeight w:val="462"/>
        </w:trPr>
        <w:tc>
          <w:tcPr>
            <w:tcW w:w="1881" w:type="dxa"/>
          </w:tcPr>
          <w:p w14:paraId="2F2BF023" w14:textId="77777777" w:rsidR="003F225E" w:rsidRDefault="00453506">
            <w:pPr>
              <w:spacing w:before="120" w:after="120"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1. Năm 40</w:t>
            </w:r>
          </w:p>
        </w:tc>
        <w:tc>
          <w:tcPr>
            <w:tcW w:w="4284" w:type="dxa"/>
          </w:tcPr>
          <w:p w14:paraId="43A84BB3" w14:textId="77777777" w:rsidR="003F225E" w:rsidRDefault="00453506">
            <w:pPr>
              <w:spacing w:before="120" w:after="120"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a. Khởi nghĩa Mai Thúc Loan</w:t>
            </w:r>
          </w:p>
        </w:tc>
        <w:tc>
          <w:tcPr>
            <w:tcW w:w="2040" w:type="dxa"/>
          </w:tcPr>
          <w:p w14:paraId="2A6CFBD4" w14:textId="77777777" w:rsidR="003F225E" w:rsidRDefault="00453506">
            <w:pPr>
              <w:spacing w:before="120" w:after="120"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1 -&gt; b</w:t>
            </w:r>
          </w:p>
        </w:tc>
      </w:tr>
      <w:tr w:rsidR="003F225E" w14:paraId="0D63049A" w14:textId="77777777">
        <w:trPr>
          <w:trHeight w:val="462"/>
        </w:trPr>
        <w:tc>
          <w:tcPr>
            <w:tcW w:w="1881" w:type="dxa"/>
          </w:tcPr>
          <w:p w14:paraId="20B4BEE4" w14:textId="77777777" w:rsidR="003F225E" w:rsidRDefault="00453506">
            <w:pPr>
              <w:spacing w:before="120" w:after="120"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2. </w:t>
            </w:r>
            <w:r>
              <w:rPr>
                <w:sz w:val="28"/>
                <w:szCs w:val="28"/>
                <w:lang w:val="vi-VN"/>
              </w:rPr>
              <w:t>Năm 938</w:t>
            </w:r>
          </w:p>
        </w:tc>
        <w:tc>
          <w:tcPr>
            <w:tcW w:w="4284" w:type="dxa"/>
          </w:tcPr>
          <w:p w14:paraId="510C0220" w14:textId="77777777" w:rsidR="003F225E" w:rsidRDefault="00453506">
            <w:pPr>
              <w:spacing w:before="120" w:after="120"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b. Khởi nghĩa Hai Bà Trưng</w:t>
            </w:r>
          </w:p>
        </w:tc>
        <w:tc>
          <w:tcPr>
            <w:tcW w:w="2040" w:type="dxa"/>
          </w:tcPr>
          <w:p w14:paraId="54BA6289" w14:textId="77777777" w:rsidR="003F225E" w:rsidRDefault="00453506">
            <w:pPr>
              <w:spacing w:before="120" w:after="120"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2 -&gt; d</w:t>
            </w:r>
          </w:p>
        </w:tc>
      </w:tr>
      <w:tr w:rsidR="003F225E" w14:paraId="5E447156" w14:textId="77777777">
        <w:trPr>
          <w:trHeight w:val="481"/>
        </w:trPr>
        <w:tc>
          <w:tcPr>
            <w:tcW w:w="1881" w:type="dxa"/>
          </w:tcPr>
          <w:p w14:paraId="2AB451D4" w14:textId="77777777" w:rsidR="003F225E" w:rsidRDefault="00453506">
            <w:pPr>
              <w:spacing w:before="120" w:after="120"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3. Năm 722</w:t>
            </w:r>
          </w:p>
        </w:tc>
        <w:tc>
          <w:tcPr>
            <w:tcW w:w="4284" w:type="dxa"/>
          </w:tcPr>
          <w:p w14:paraId="62B3E93C" w14:textId="77777777" w:rsidR="003F225E" w:rsidRDefault="00453506">
            <w:pPr>
              <w:spacing w:before="120" w:after="120"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c. Khởi nghĩa Phùng Hưng</w:t>
            </w:r>
          </w:p>
        </w:tc>
        <w:tc>
          <w:tcPr>
            <w:tcW w:w="2040" w:type="dxa"/>
          </w:tcPr>
          <w:p w14:paraId="2B079DFB" w14:textId="77777777" w:rsidR="003F225E" w:rsidRDefault="00453506">
            <w:pPr>
              <w:spacing w:before="120" w:after="120" w:line="36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vi-VN"/>
              </w:rPr>
              <w:t>3 -&gt; a</w:t>
            </w:r>
          </w:p>
        </w:tc>
      </w:tr>
      <w:tr w:rsidR="003F225E" w14:paraId="265E7047" w14:textId="77777777">
        <w:trPr>
          <w:trHeight w:val="481"/>
        </w:trPr>
        <w:tc>
          <w:tcPr>
            <w:tcW w:w="1881" w:type="dxa"/>
          </w:tcPr>
          <w:p w14:paraId="02BCD134" w14:textId="77777777" w:rsidR="003F225E" w:rsidRDefault="00453506">
            <w:pPr>
              <w:spacing w:before="120" w:after="120"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4. Năm 776</w:t>
            </w:r>
          </w:p>
        </w:tc>
        <w:tc>
          <w:tcPr>
            <w:tcW w:w="4284" w:type="dxa"/>
          </w:tcPr>
          <w:p w14:paraId="20B26D04" w14:textId="77777777" w:rsidR="003F225E" w:rsidRDefault="00453506">
            <w:pPr>
              <w:spacing w:before="120" w:after="120"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d. Chiến thắng Ngô Quyền</w:t>
            </w:r>
          </w:p>
        </w:tc>
        <w:tc>
          <w:tcPr>
            <w:tcW w:w="2040" w:type="dxa"/>
          </w:tcPr>
          <w:p w14:paraId="780D03F9" w14:textId="77777777" w:rsidR="003F225E" w:rsidRDefault="00453506">
            <w:pPr>
              <w:spacing w:before="120" w:after="120" w:line="36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vi-VN"/>
              </w:rPr>
              <w:t>4 -&gt; c</w:t>
            </w:r>
          </w:p>
        </w:tc>
      </w:tr>
    </w:tbl>
    <w:p w14:paraId="10062159" w14:textId="77777777" w:rsidR="003F225E" w:rsidRDefault="00453506">
      <w:pPr>
        <w:tabs>
          <w:tab w:val="left" w:pos="8190"/>
        </w:tabs>
        <w:spacing w:before="120" w:after="12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Câu </w:t>
      </w:r>
      <w:r>
        <w:rPr>
          <w:b/>
          <w:color w:val="000000" w:themeColor="text1"/>
          <w:sz w:val="28"/>
          <w:szCs w:val="28"/>
          <w:lang w:val="vi-VN"/>
        </w:rPr>
        <w:t>5</w:t>
      </w:r>
      <w:r>
        <w:rPr>
          <w:b/>
          <w:color w:val="000000" w:themeColor="text1"/>
          <w:sz w:val="28"/>
          <w:szCs w:val="28"/>
        </w:rPr>
        <w:t xml:space="preserve">: Kể tên </w:t>
      </w:r>
      <w:r>
        <w:rPr>
          <w:b/>
          <w:sz w:val="28"/>
          <w:szCs w:val="28"/>
        </w:rPr>
        <w:t xml:space="preserve">các công trình kiến trúc nổi tiếng của người Chăm còn tồn tại trên đất nước ta ngày nay? Là một học sinh em </w:t>
      </w:r>
      <w:r>
        <w:rPr>
          <w:b/>
          <w:sz w:val="28"/>
          <w:szCs w:val="28"/>
        </w:rPr>
        <w:t>có trách nhiệm như thế nào để bảo vệ các di sản văn hóa trên?</w:t>
      </w:r>
    </w:p>
    <w:p w14:paraId="563A06BB" w14:textId="77777777" w:rsidR="003F225E" w:rsidRDefault="00453506">
      <w:pPr>
        <w:spacing w:before="120" w:after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Khu thánh địa Mĩ Sơn</w:t>
      </w:r>
      <w:r>
        <w:rPr>
          <w:sz w:val="28"/>
          <w:szCs w:val="28"/>
          <w:lang w:val="vi-VN"/>
        </w:rPr>
        <w:t>.</w:t>
      </w:r>
    </w:p>
    <w:p w14:paraId="0B212501" w14:textId="77777777" w:rsidR="003F225E" w:rsidRDefault="00453506">
      <w:pPr>
        <w:spacing w:before="120" w:after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Tháp Chăm</w:t>
      </w:r>
      <w:r>
        <w:rPr>
          <w:sz w:val="28"/>
          <w:szCs w:val="28"/>
          <w:lang w:val="vi-VN"/>
        </w:rPr>
        <w:t>.</w:t>
      </w:r>
    </w:p>
    <w:p w14:paraId="11954E83" w14:textId="77777777" w:rsidR="003F225E" w:rsidRDefault="00453506">
      <w:pPr>
        <w:spacing w:before="120" w:after="12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Trách nhiệm của học sinh để bảo vệ các di sản văn hóa.</w:t>
      </w:r>
    </w:p>
    <w:p w14:paraId="27F1C571" w14:textId="77777777" w:rsidR="003F225E" w:rsidRDefault="00453506">
      <w:pPr>
        <w:spacing w:line="360" w:lineRule="auto"/>
        <w:jc w:val="both"/>
        <w:rPr>
          <w:spacing w:val="-8"/>
          <w:sz w:val="28"/>
          <w:szCs w:val="28"/>
          <w:lang w:val="vi-VN"/>
        </w:rPr>
      </w:pPr>
      <w:r>
        <w:rPr>
          <w:spacing w:val="-8"/>
          <w:sz w:val="28"/>
          <w:szCs w:val="28"/>
        </w:rPr>
        <w:t xml:space="preserve">- Cần tích cực </w:t>
      </w:r>
      <w:r>
        <w:rPr>
          <w:spacing w:val="-8"/>
          <w:sz w:val="28"/>
          <w:szCs w:val="28"/>
          <w:lang w:val="vi-VN"/>
        </w:rPr>
        <w:t xml:space="preserve">tuyên </w:t>
      </w:r>
      <w:r>
        <w:rPr>
          <w:spacing w:val="-8"/>
          <w:sz w:val="28"/>
          <w:szCs w:val="28"/>
        </w:rPr>
        <w:t xml:space="preserve">truyền và quảng bá </w:t>
      </w:r>
      <w:r>
        <w:rPr>
          <w:spacing w:val="-8"/>
          <w:sz w:val="28"/>
          <w:szCs w:val="28"/>
          <w:lang w:val="vi-VN"/>
        </w:rPr>
        <w:t xml:space="preserve">về các </w:t>
      </w:r>
      <w:r>
        <w:rPr>
          <w:spacing w:val="-8"/>
          <w:sz w:val="28"/>
          <w:szCs w:val="28"/>
        </w:rPr>
        <w:t>di sản văn hóa</w:t>
      </w:r>
      <w:r>
        <w:rPr>
          <w:spacing w:val="-8"/>
          <w:sz w:val="28"/>
          <w:szCs w:val="28"/>
          <w:lang w:val="vi-VN"/>
        </w:rPr>
        <w:t>: Giới thiệu về di sản</w:t>
      </w:r>
      <w:r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  <w:lang w:val="vi-VN"/>
        </w:rPr>
        <w:t xml:space="preserve">cho bạn bè và </w:t>
      </w:r>
      <w:r>
        <w:rPr>
          <w:spacing w:val="-8"/>
          <w:sz w:val="28"/>
          <w:szCs w:val="28"/>
          <w:lang w:val="vi-VN"/>
        </w:rPr>
        <w:t>người thân...</w:t>
      </w:r>
    </w:p>
    <w:p w14:paraId="01304F54" w14:textId="77777777" w:rsidR="003F225E" w:rsidRDefault="00453506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 Giữ gìn</w:t>
      </w:r>
      <w:r>
        <w:rPr>
          <w:sz w:val="28"/>
          <w:szCs w:val="28"/>
          <w:lang w:val="vi-VN"/>
        </w:rPr>
        <w:t xml:space="preserve">, bảo vệ các di sản văn hóa </w:t>
      </w:r>
      <w:r>
        <w:rPr>
          <w:sz w:val="28"/>
          <w:szCs w:val="28"/>
        </w:rPr>
        <w:t>như: không vứt giác bừa bãi, không phá hủy</w:t>
      </w:r>
      <w:r>
        <w:rPr>
          <w:sz w:val="28"/>
          <w:szCs w:val="28"/>
          <w:lang w:val="vi-VN"/>
        </w:rPr>
        <w:t xml:space="preserve">, vẽ bậy khi tham quan </w:t>
      </w:r>
      <w:r>
        <w:rPr>
          <w:sz w:val="28"/>
          <w:szCs w:val="28"/>
        </w:rPr>
        <w:t>các di sản...</w:t>
      </w:r>
      <w:r>
        <w:rPr>
          <w:sz w:val="28"/>
          <w:szCs w:val="28"/>
          <w:lang w:val="vi-VN"/>
        </w:rPr>
        <w:t>..</w:t>
      </w:r>
    </w:p>
    <w:p w14:paraId="356003BC" w14:textId="77777777" w:rsidR="003F225E" w:rsidRDefault="00453506">
      <w:pPr>
        <w:spacing w:before="120" w:after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 Tự tìm hiểu những kiến thức thiết thực về di sản văn hóa</w:t>
      </w:r>
      <w:r>
        <w:rPr>
          <w:sz w:val="28"/>
          <w:szCs w:val="28"/>
          <w:lang w:val="vi-VN"/>
        </w:rPr>
        <w:t>.</w:t>
      </w:r>
    </w:p>
    <w:p w14:paraId="3F7C224F" w14:textId="77777777" w:rsidR="003F225E" w:rsidRDefault="00453506">
      <w:pPr>
        <w:spacing w:before="120" w:after="12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Câu </w:t>
      </w:r>
      <w:r>
        <w:rPr>
          <w:b/>
          <w:color w:val="000000" w:themeColor="text1"/>
          <w:sz w:val="28"/>
          <w:szCs w:val="28"/>
          <w:lang w:val="vi-VN"/>
        </w:rPr>
        <w:t>6</w:t>
      </w:r>
      <w:r>
        <w:rPr>
          <w:b/>
          <w:color w:val="000000" w:themeColor="text1"/>
          <w:sz w:val="28"/>
          <w:szCs w:val="28"/>
        </w:rPr>
        <w:t xml:space="preserve">: </w:t>
      </w:r>
      <w:r>
        <w:rPr>
          <w:b/>
          <w:sz w:val="28"/>
          <w:szCs w:val="28"/>
        </w:rPr>
        <w:t>Nước Cham-pa độc lập ra đời như thế nào?</w:t>
      </w:r>
    </w:p>
    <w:p w14:paraId="183CFBF8" w14:textId="77777777" w:rsidR="003F225E" w:rsidRDefault="00453506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Thế kỉ II, </w:t>
      </w:r>
      <w:r>
        <w:rPr>
          <w:sz w:val="28"/>
          <w:szCs w:val="28"/>
        </w:rPr>
        <w:t>nhân dân Tượng Lâm giành độc lập, lập nước Lâm Ấp</w:t>
      </w:r>
    </w:p>
    <w:p w14:paraId="769B0AFE" w14:textId="77777777" w:rsidR="003F225E" w:rsidRDefault="00453506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Thế kỉ VI, đổi tên nước thành Cham-pa</w:t>
      </w:r>
    </w:p>
    <w:p w14:paraId="3501B16E" w14:textId="77777777" w:rsidR="003F225E" w:rsidRDefault="00453506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Lãnh thổ từ Hoành Sơn đến Phan Rang</w:t>
      </w:r>
    </w:p>
    <w:p w14:paraId="1D0085E1" w14:textId="77777777" w:rsidR="003F225E" w:rsidRDefault="00453506">
      <w:pPr>
        <w:spacing w:before="120" w:after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 Kinh đô: Sin- ha- pu- ra ( Quảng Nam).</w:t>
      </w:r>
    </w:p>
    <w:p w14:paraId="381CD611" w14:textId="77777777" w:rsidR="003F225E" w:rsidRDefault="00453506">
      <w:pPr>
        <w:spacing w:after="240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Câu </w:t>
      </w:r>
      <w:r>
        <w:rPr>
          <w:b/>
          <w:color w:val="000000" w:themeColor="text1"/>
          <w:sz w:val="28"/>
          <w:szCs w:val="28"/>
          <w:lang w:val="vi-VN"/>
        </w:rPr>
        <w:t>7</w:t>
      </w:r>
      <w:r>
        <w:rPr>
          <w:b/>
          <w:color w:val="000000" w:themeColor="text1"/>
          <w:sz w:val="28"/>
          <w:szCs w:val="28"/>
        </w:rPr>
        <w:t xml:space="preserve">: </w:t>
      </w:r>
      <w:r>
        <w:rPr>
          <w:b/>
          <w:sz w:val="28"/>
          <w:szCs w:val="28"/>
        </w:rPr>
        <w:t>Tình hình kinh tế Cham-pa từ thế kỉ II - thế kỉ X?</w:t>
      </w:r>
    </w:p>
    <w:p w14:paraId="454D0F09" w14:textId="77777777" w:rsidR="003F225E" w:rsidRDefault="0045350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Sử dụng công cụ sắt, </w:t>
      </w:r>
      <w:r>
        <w:rPr>
          <w:sz w:val="28"/>
          <w:szCs w:val="28"/>
        </w:rPr>
        <w:t>dùng trâu bò kéo cày.</w:t>
      </w:r>
    </w:p>
    <w:p w14:paraId="3846A356" w14:textId="77777777" w:rsidR="003F225E" w:rsidRDefault="0045350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 Trồng lúa nước, 2 vụ/năm, làm ruộng bậc thang.</w:t>
      </w:r>
    </w:p>
    <w:p w14:paraId="08F4F6A2" w14:textId="77777777" w:rsidR="003F225E" w:rsidRDefault="0045350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 Trồng các loại cây ăn quả, cây công nghiệp.</w:t>
      </w:r>
    </w:p>
    <w:p w14:paraId="38A656E8" w14:textId="77777777" w:rsidR="003F225E" w:rsidRDefault="00453506">
      <w:pPr>
        <w:spacing w:after="24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 Khai thác lâm thổ sản, làm đồ gốm, đánh cá, buôn bán.</w:t>
      </w:r>
    </w:p>
    <w:p w14:paraId="6060C2A5" w14:textId="77777777" w:rsidR="003F225E" w:rsidRDefault="00453506">
      <w:pPr>
        <w:spacing w:before="120" w:after="120" w:line="276" w:lineRule="auto"/>
        <w:jc w:val="both"/>
        <w:rPr>
          <w:b/>
          <w:sz w:val="28"/>
          <w:szCs w:val="28"/>
          <w:lang w:val="pt-BR"/>
        </w:rPr>
      </w:pPr>
      <w:r>
        <w:rPr>
          <w:b/>
          <w:color w:val="000000" w:themeColor="text1"/>
          <w:sz w:val="28"/>
          <w:szCs w:val="28"/>
        </w:rPr>
        <w:t xml:space="preserve">Câu </w:t>
      </w:r>
      <w:r>
        <w:rPr>
          <w:b/>
          <w:color w:val="000000" w:themeColor="text1"/>
          <w:sz w:val="28"/>
          <w:szCs w:val="28"/>
          <w:lang w:val="vi-VN"/>
        </w:rPr>
        <w:t>8</w:t>
      </w:r>
      <w:r>
        <w:rPr>
          <w:b/>
          <w:color w:val="000000" w:themeColor="text1"/>
          <w:sz w:val="28"/>
          <w:szCs w:val="28"/>
        </w:rPr>
        <w:t xml:space="preserve">: Em hãy tường thuật lại </w:t>
      </w:r>
      <w:r>
        <w:rPr>
          <w:b/>
          <w:sz w:val="28"/>
          <w:szCs w:val="28"/>
          <w:lang w:val="pt-BR"/>
        </w:rPr>
        <w:t>Chiến thắng Bạch Đằng năm 938?</w:t>
      </w:r>
    </w:p>
    <w:p w14:paraId="7B180EE7" w14:textId="77777777" w:rsidR="003F225E" w:rsidRDefault="00453506">
      <w:pPr>
        <w:spacing w:before="120" w:after="120"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Cuối năm 938 đoàn th</w:t>
      </w:r>
      <w:r>
        <w:rPr>
          <w:sz w:val="28"/>
          <w:szCs w:val="28"/>
          <w:lang w:val="pt-BR"/>
        </w:rPr>
        <w:t>uyền chiến của Nam Hán do Lưu Hoằng Tháo chỉ huy kéo vào cửa biển nước ta.</w:t>
      </w:r>
    </w:p>
    <w:p w14:paraId="6500A163" w14:textId="77777777" w:rsidR="003F225E" w:rsidRDefault="00453506">
      <w:pPr>
        <w:spacing w:before="120" w:after="120"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Ngô Quyền đã cho đoàn thuyền nhẹ ra khiêu chiến nhử địch tiến sâu vào bãi cọc ngầm lúc triều đang lên.</w:t>
      </w:r>
    </w:p>
    <w:p w14:paraId="643C3B57" w14:textId="77777777" w:rsidR="003F225E" w:rsidRDefault="00453506">
      <w:pPr>
        <w:spacing w:before="120" w:after="120"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pt-BR"/>
        </w:rPr>
        <w:t>- Nước triều rút Ngô Quyền dốc toàn lực đáng quật trở lại.</w:t>
      </w:r>
    </w:p>
    <w:sectPr w:rsidR="003F225E">
      <w:headerReference w:type="default" r:id="rId8"/>
      <w:pgSz w:w="11907" w:h="16839"/>
      <w:pgMar w:top="1134" w:right="1134" w:bottom="113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4A14" w14:textId="77777777" w:rsidR="00453506" w:rsidRDefault="00453506">
      <w:r>
        <w:separator/>
      </w:r>
    </w:p>
  </w:endnote>
  <w:endnote w:type="continuationSeparator" w:id="0">
    <w:p w14:paraId="5D230ECF" w14:textId="77777777" w:rsidR="00453506" w:rsidRDefault="0045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638C" w14:textId="77777777" w:rsidR="00453506" w:rsidRDefault="00453506">
      <w:r>
        <w:separator/>
      </w:r>
    </w:p>
  </w:footnote>
  <w:footnote w:type="continuationSeparator" w:id="0">
    <w:p w14:paraId="5F7911DA" w14:textId="77777777" w:rsidR="00453506" w:rsidRDefault="0045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108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986DC9" w14:textId="0F01E5BB" w:rsidR="001B589C" w:rsidRDefault="001B58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8DA0E8" w14:textId="77777777" w:rsidR="001B589C" w:rsidRDefault="001B58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74B"/>
    <w:rsid w:val="00003390"/>
    <w:rsid w:val="00013452"/>
    <w:rsid w:val="00022E14"/>
    <w:rsid w:val="000909E1"/>
    <w:rsid w:val="0009649A"/>
    <w:rsid w:val="000C4F15"/>
    <w:rsid w:val="000D5CAB"/>
    <w:rsid w:val="000E038B"/>
    <w:rsid w:val="0010565F"/>
    <w:rsid w:val="001402E7"/>
    <w:rsid w:val="001B589C"/>
    <w:rsid w:val="001D067F"/>
    <w:rsid w:val="001D1977"/>
    <w:rsid w:val="00203D00"/>
    <w:rsid w:val="002120D4"/>
    <w:rsid w:val="0029626A"/>
    <w:rsid w:val="002C2B40"/>
    <w:rsid w:val="002F45D6"/>
    <w:rsid w:val="003005A2"/>
    <w:rsid w:val="00317738"/>
    <w:rsid w:val="00345E96"/>
    <w:rsid w:val="0036216D"/>
    <w:rsid w:val="00380839"/>
    <w:rsid w:val="003D7BB2"/>
    <w:rsid w:val="003E77BD"/>
    <w:rsid w:val="003F225E"/>
    <w:rsid w:val="00404D0A"/>
    <w:rsid w:val="00412273"/>
    <w:rsid w:val="00444881"/>
    <w:rsid w:val="00450C97"/>
    <w:rsid w:val="00453506"/>
    <w:rsid w:val="004801E7"/>
    <w:rsid w:val="004B150D"/>
    <w:rsid w:val="004B2B07"/>
    <w:rsid w:val="004B6BE5"/>
    <w:rsid w:val="004C7830"/>
    <w:rsid w:val="004E7A49"/>
    <w:rsid w:val="0051568B"/>
    <w:rsid w:val="00541E48"/>
    <w:rsid w:val="005874CA"/>
    <w:rsid w:val="005D6DC0"/>
    <w:rsid w:val="005E28A5"/>
    <w:rsid w:val="005E423A"/>
    <w:rsid w:val="005F4E46"/>
    <w:rsid w:val="0060128D"/>
    <w:rsid w:val="00614EEA"/>
    <w:rsid w:val="00617C9E"/>
    <w:rsid w:val="006E4BE1"/>
    <w:rsid w:val="00710328"/>
    <w:rsid w:val="00725670"/>
    <w:rsid w:val="0073476D"/>
    <w:rsid w:val="00735824"/>
    <w:rsid w:val="00741C24"/>
    <w:rsid w:val="0075074B"/>
    <w:rsid w:val="00777097"/>
    <w:rsid w:val="007D6FCA"/>
    <w:rsid w:val="00807C09"/>
    <w:rsid w:val="00825E8F"/>
    <w:rsid w:val="00826412"/>
    <w:rsid w:val="00861AD5"/>
    <w:rsid w:val="0089404E"/>
    <w:rsid w:val="008A4194"/>
    <w:rsid w:val="008D43E2"/>
    <w:rsid w:val="00905114"/>
    <w:rsid w:val="0099093F"/>
    <w:rsid w:val="009F5AA9"/>
    <w:rsid w:val="00A208C2"/>
    <w:rsid w:val="00A432BE"/>
    <w:rsid w:val="00A819C0"/>
    <w:rsid w:val="00A87EA6"/>
    <w:rsid w:val="00AA2443"/>
    <w:rsid w:val="00AA2755"/>
    <w:rsid w:val="00AC2C04"/>
    <w:rsid w:val="00B150BD"/>
    <w:rsid w:val="00B71F6A"/>
    <w:rsid w:val="00B8193E"/>
    <w:rsid w:val="00B85B43"/>
    <w:rsid w:val="00BA0618"/>
    <w:rsid w:val="00BD2B44"/>
    <w:rsid w:val="00BF1D65"/>
    <w:rsid w:val="00C12AB6"/>
    <w:rsid w:val="00C641BF"/>
    <w:rsid w:val="00C81BC6"/>
    <w:rsid w:val="00CB0CAE"/>
    <w:rsid w:val="00CD655A"/>
    <w:rsid w:val="00D25881"/>
    <w:rsid w:val="00D5494D"/>
    <w:rsid w:val="00D9022C"/>
    <w:rsid w:val="00D905A3"/>
    <w:rsid w:val="00D9635E"/>
    <w:rsid w:val="00DA3D02"/>
    <w:rsid w:val="00E319F8"/>
    <w:rsid w:val="00E41FDC"/>
    <w:rsid w:val="00E975F9"/>
    <w:rsid w:val="00EA19C8"/>
    <w:rsid w:val="00EB3582"/>
    <w:rsid w:val="00F0673B"/>
    <w:rsid w:val="00F14FB4"/>
    <w:rsid w:val="00F53F8A"/>
    <w:rsid w:val="00FC65CF"/>
    <w:rsid w:val="00FE5576"/>
    <w:rsid w:val="2982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62FC"/>
  <w15:docId w15:val="{1C549C68-1F04-410A-8037-A7F1D8D4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5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8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5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CE29D2A-F6CC-4AEA-9C9F-66273CBB14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4</cp:revision>
  <cp:lastPrinted>2021-04-15T15:32:00Z</cp:lastPrinted>
  <dcterms:created xsi:type="dcterms:W3CDTF">2021-06-03T03:13:00Z</dcterms:created>
  <dcterms:modified xsi:type="dcterms:W3CDTF">2021-06-07T01:25:00Z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